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327"/>
        <w:gridCol w:w="2123"/>
        <w:gridCol w:w="1055"/>
        <w:gridCol w:w="3900"/>
        <w:gridCol w:w="2309"/>
        <w:gridCol w:w="32"/>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54171EA5" w:rsidR="00D72741" w:rsidRPr="006F56D7" w:rsidRDefault="00115707"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2808C5">
              <w:rPr>
                <w:rFonts w:asciiTheme="majorBidi" w:hAnsiTheme="majorBidi" w:cstheme="majorBidi"/>
                <w:sz w:val="28"/>
                <w:szCs w:val="24"/>
              </w:rPr>
              <w:t xml:space="preserve">International Journal of </w:t>
            </w:r>
            <w:r w:rsidR="002D6B71">
              <w:rPr>
                <w:rFonts w:asciiTheme="majorBidi" w:hAnsiTheme="majorBidi" w:cstheme="majorBidi"/>
                <w:sz w:val="28"/>
                <w:szCs w:val="24"/>
              </w:rPr>
              <w:t>Petroleum and Chemical</w:t>
            </w:r>
            <w:r w:rsidR="00A01F3F">
              <w:rPr>
                <w:rFonts w:asciiTheme="majorBidi" w:hAnsiTheme="majorBidi" w:cstheme="majorBidi"/>
                <w:sz w:val="28"/>
                <w:szCs w:val="24"/>
              </w:rPr>
              <w:t xml:space="preserve"> Engineering</w:t>
            </w:r>
            <w:r w:rsidR="008D0407">
              <w:rPr>
                <w:rFonts w:asciiTheme="majorBidi" w:hAnsiTheme="majorBidi" w:cstheme="majorBidi"/>
                <w:sz w:val="28"/>
                <w:szCs w:val="24"/>
              </w:rPr>
              <w:t xml:space="preserve"> </w:t>
            </w:r>
            <w:r>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1559DF01" w:rsidR="00D72741" w:rsidRPr="006F672B" w:rsidRDefault="002F5C14" w:rsidP="009E2B42">
            <w:pPr>
              <w:ind w:right="-115"/>
              <w:jc w:val="right"/>
            </w:pPr>
            <w:r>
              <w:fldChar w:fldCharType="begin"/>
            </w:r>
            <w:r>
              <w:instrText xml:space="preserve"> INCLUDEPICTURE "https://semarakilmu.com.my/journals/public/site/images/muhaimin/sijpce-cover-page-with-issn.jpg" \* MERGEFORMATINET </w:instrText>
            </w:r>
            <w:r>
              <w:fldChar w:fldCharType="separate"/>
            </w:r>
            <w:r>
              <w:rPr>
                <w:noProof/>
              </w:rPr>
              <w:drawing>
                <wp:inline distT="0" distB="0" distL="0" distR="0" wp14:anchorId="1131A80F" wp14:editId="59AD6D2C">
                  <wp:extent cx="886968" cy="1254369"/>
                  <wp:effectExtent l="0" t="0" r="2540" b="3175"/>
                  <wp:docPr id="1870691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6968" cy="1254369"/>
                          </a:xfrm>
                          <a:prstGeom prst="rect">
                            <a:avLst/>
                          </a:prstGeom>
                          <a:noFill/>
                          <a:ln>
                            <a:noFill/>
                          </a:ln>
                        </pic:spPr>
                      </pic:pic>
                    </a:graphicData>
                  </a:graphic>
                </wp:inline>
              </w:drawing>
            </w:r>
            <w:r>
              <w:fldChar w:fldCharType="end"/>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541DDDFE" w14:textId="77777777" w:rsidR="005D6EBC" w:rsidRDefault="00D72741" w:rsidP="005D6EBC">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21E304B5" w:rsidR="00D72741" w:rsidRPr="005D6EBC" w:rsidRDefault="00115707" w:rsidP="005D6EBC">
            <w:pPr>
              <w:jc w:val="center"/>
              <w:rPr>
                <w:color w:val="0070C0"/>
                <w:sz w:val="16"/>
                <w:szCs w:val="14"/>
              </w:rPr>
            </w:pPr>
            <w:r w:rsidRPr="00115707">
              <w:rPr>
                <w:i/>
                <w:iCs/>
                <w:kern w:val="2"/>
                <w:sz w:val="24"/>
                <w:szCs w:val="24"/>
                <w:lang w:val="en-MY"/>
                <w14:ligatures w14:val="standardContextual"/>
              </w:rPr>
              <w:t xml:space="preserve"> </w:t>
            </w:r>
            <w:hyperlink r:id="rId10" w:history="1">
              <w:r w:rsidR="005D6EBC" w:rsidRPr="005D6EBC">
                <w:rPr>
                  <w:rStyle w:val="Hyperlink"/>
                  <w:sz w:val="16"/>
                  <w:szCs w:val="14"/>
                  <w:u w:val="none"/>
                  <w:lang w:val="en-MY"/>
                </w:rPr>
                <w:t>https://semarakilmu.my/index.php/sijpce/index</w:t>
              </w:r>
            </w:hyperlink>
          </w:p>
          <w:p w14:paraId="4B700B1C" w14:textId="16CE80F2" w:rsidR="00D72741" w:rsidRPr="006F56D7" w:rsidRDefault="00D72741" w:rsidP="005D6EBC">
            <w:pPr>
              <w:jc w:val="center"/>
            </w:pPr>
            <w:r w:rsidRPr="00AF0F2F">
              <w:rPr>
                <w:sz w:val="16"/>
                <w:szCs w:val="14"/>
              </w:rPr>
              <w:t xml:space="preserve">ISSN: </w:t>
            </w:r>
            <w:r w:rsidR="005D6EBC" w:rsidRPr="005D6EBC">
              <w:rPr>
                <w:sz w:val="16"/>
                <w:szCs w:val="14"/>
                <w:lang w:val="en-SG"/>
              </w:rPr>
              <w:t>3083-9106</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4F4E7037" w14:textId="461961D1" w:rsidR="005D6EBC" w:rsidRPr="005D6EBC" w:rsidRDefault="00466763" w:rsidP="005D6EBC">
            <w:pPr>
              <w:ind w:left="-115"/>
              <w:rPr>
                <w:rFonts w:eastAsia="Times New Roman" w:cs="Calibri"/>
                <w:iCs/>
                <w:sz w:val="24"/>
                <w:szCs w:val="24"/>
                <w:lang w:val="en-GB"/>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5D6EBC" w:rsidRPr="009B0B52">
              <w:rPr>
                <w:rStyle w:val="FootnoteReference"/>
                <w:rFonts w:eastAsia="Times New Roman" w:cs="Times New Roman"/>
                <w:iCs/>
                <w:sz w:val="24"/>
                <w:szCs w:val="28"/>
                <w:highlight w:val="yellow"/>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author</w:t>
            </w:r>
          </w:p>
          <w:tbl>
            <w:tblPr>
              <w:tblStyle w:val="TableUUM1"/>
              <w:tblW w:w="9746"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9530"/>
            </w:tblGrid>
            <w:tr w:rsidR="005D6EBC" w:rsidRPr="00351F89" w14:paraId="7949DC67" w14:textId="77777777" w:rsidTr="00D02171">
              <w:trPr>
                <w:trHeight w:val="20"/>
                <w:jc w:val="center"/>
              </w:trPr>
              <w:tc>
                <w:tcPr>
                  <w:tcW w:w="9746" w:type="dxa"/>
                  <w:tcBorders>
                    <w:top w:val="nil"/>
                    <w:bottom w:val="nil"/>
                  </w:tcBorders>
                  <w:vAlign w:val="center"/>
                </w:tcPr>
                <w:p w14:paraId="0F33D516" w14:textId="77777777" w:rsidR="005D6EBC" w:rsidRDefault="005D6EBC" w:rsidP="005D6EBC">
                  <w:pPr>
                    <w:rPr>
                      <w:noProof/>
                      <w:color w:val="FF0000"/>
                      <w:sz w:val="28"/>
                      <w:szCs w:val="28"/>
                    </w:rPr>
                  </w:pPr>
                </w:p>
                <w:tbl>
                  <w:tblPr>
                    <w:tblStyle w:val="TableUUM1"/>
                    <w:tblW w:w="9668" w:type="dxa"/>
                    <w:jc w:val="center"/>
                    <w:tblLook w:val="04A0" w:firstRow="1" w:lastRow="0" w:firstColumn="1" w:lastColumn="0" w:noHBand="0" w:noVBand="1"/>
                  </w:tblPr>
                  <w:tblGrid>
                    <w:gridCol w:w="3286"/>
                    <w:gridCol w:w="3069"/>
                    <w:gridCol w:w="3313"/>
                  </w:tblGrid>
                  <w:tr w:rsidR="005D6EBC" w14:paraId="0774D789" w14:textId="77777777" w:rsidTr="00D02171">
                    <w:trPr>
                      <w:jc w:val="center"/>
                    </w:trPr>
                    <w:tc>
                      <w:tcPr>
                        <w:tcW w:w="3286" w:type="dxa"/>
                      </w:tcPr>
                      <w:p w14:paraId="52825E12" w14:textId="77777777" w:rsidR="005D6EBC" w:rsidRDefault="005D6EBC" w:rsidP="005D6EBC">
                        <w:pPr>
                          <w:rPr>
                            <w:noProof/>
                            <w:color w:val="FF0000"/>
                            <w:sz w:val="28"/>
                            <w:szCs w:val="28"/>
                          </w:rPr>
                        </w:pPr>
                        <w:r>
                          <w:rPr>
                            <w:noProof/>
                            <w:color w:val="FF0000"/>
                            <w:sz w:val="28"/>
                            <w:szCs w:val="28"/>
                          </w:rPr>
                          <w:t>Given Name</w:t>
                        </w:r>
                      </w:p>
                    </w:tc>
                    <w:tc>
                      <w:tcPr>
                        <w:tcW w:w="3069" w:type="dxa"/>
                      </w:tcPr>
                      <w:p w14:paraId="6E5FB167" w14:textId="77777777" w:rsidR="005D6EBC" w:rsidRDefault="005D6EBC" w:rsidP="005D6EBC">
                        <w:pPr>
                          <w:rPr>
                            <w:noProof/>
                            <w:color w:val="FF0000"/>
                            <w:sz w:val="28"/>
                            <w:szCs w:val="28"/>
                          </w:rPr>
                        </w:pPr>
                        <w:r>
                          <w:rPr>
                            <w:noProof/>
                            <w:color w:val="FF0000"/>
                            <w:sz w:val="28"/>
                            <w:szCs w:val="28"/>
                          </w:rPr>
                          <w:t>Family Name</w:t>
                        </w:r>
                      </w:p>
                    </w:tc>
                    <w:tc>
                      <w:tcPr>
                        <w:tcW w:w="3313" w:type="dxa"/>
                      </w:tcPr>
                      <w:p w14:paraId="6825A697" w14:textId="77777777" w:rsidR="005D6EBC" w:rsidRDefault="005D6EBC" w:rsidP="005D6EBC">
                        <w:pPr>
                          <w:rPr>
                            <w:noProof/>
                            <w:color w:val="FF0000"/>
                            <w:sz w:val="28"/>
                            <w:szCs w:val="28"/>
                          </w:rPr>
                        </w:pPr>
                        <w:r w:rsidRPr="008C4464">
                          <w:rPr>
                            <w:iCs/>
                            <w:noProof/>
                            <w:color w:val="FF0000"/>
                            <w:sz w:val="28"/>
                            <w:szCs w:val="28"/>
                            <w:lang w:val="en-GB"/>
                          </w:rPr>
                          <w:t>Email</w:t>
                        </w:r>
                      </w:p>
                    </w:tc>
                  </w:tr>
                  <w:tr w:rsidR="005D6EBC" w14:paraId="73125914" w14:textId="77777777" w:rsidTr="00D02171">
                    <w:trPr>
                      <w:jc w:val="center"/>
                    </w:trPr>
                    <w:tc>
                      <w:tcPr>
                        <w:tcW w:w="3286" w:type="dxa"/>
                        <w:vAlign w:val="center"/>
                      </w:tcPr>
                      <w:p w14:paraId="287D4CBB" w14:textId="77777777" w:rsidR="005D6EBC" w:rsidRDefault="005D6EBC" w:rsidP="005D6EBC">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069" w:type="dxa"/>
                        <w:vAlign w:val="center"/>
                      </w:tcPr>
                      <w:p w14:paraId="69F570FB" w14:textId="77777777" w:rsidR="005D6EBC" w:rsidRDefault="005D6EBC" w:rsidP="005D6EBC">
                        <w:pPr>
                          <w:rPr>
                            <w:noProof/>
                            <w:color w:val="FF0000"/>
                            <w:sz w:val="28"/>
                            <w:szCs w:val="28"/>
                          </w:rPr>
                        </w:pPr>
                        <w:r w:rsidRPr="004A2C04">
                          <w:rPr>
                            <w:rFonts w:eastAsia="Times New Roman" w:cs="Calibri"/>
                            <w:iCs/>
                            <w:sz w:val="24"/>
                            <w:szCs w:val="24"/>
                            <w:lang w:val="en-GB"/>
                          </w:rPr>
                          <w:t>1.</w:t>
                        </w:r>
                        <w:r>
                          <w:rPr>
                            <w:rFonts w:eastAsia="Times New Roman" w:cs="Calibri"/>
                            <w:iCs/>
                            <w:sz w:val="24"/>
                            <w:szCs w:val="24"/>
                            <w:lang w:val="en-GB"/>
                          </w:rPr>
                          <w:t xml:space="preserve"> </w:t>
                        </w:r>
                        <w:r w:rsidRPr="004A2C04">
                          <w:rPr>
                            <w:rFonts w:eastAsia="Times New Roman" w:cs="Calibri"/>
                            <w:iCs/>
                            <w:sz w:val="24"/>
                            <w:szCs w:val="24"/>
                            <w:lang w:val="en-GB"/>
                          </w:rPr>
                          <w:t>First Author</w:t>
                        </w:r>
                      </w:p>
                    </w:tc>
                    <w:tc>
                      <w:tcPr>
                        <w:tcW w:w="3313" w:type="dxa"/>
                        <w:vAlign w:val="center"/>
                      </w:tcPr>
                      <w:p w14:paraId="07FC3F3A" w14:textId="77777777" w:rsidR="005D6EBC" w:rsidRDefault="005D6EBC" w:rsidP="005D6EBC">
                        <w:pPr>
                          <w:rPr>
                            <w:noProof/>
                            <w:color w:val="FF0000"/>
                            <w:sz w:val="28"/>
                            <w:szCs w:val="28"/>
                          </w:rPr>
                        </w:pPr>
                        <w:r>
                          <w:rPr>
                            <w:rFonts w:eastAsia="Times New Roman" w:cs="Calibri"/>
                            <w:iCs/>
                            <w:sz w:val="24"/>
                            <w:szCs w:val="24"/>
                            <w:lang w:val="en-GB"/>
                          </w:rPr>
                          <w:t xml:space="preserve">1. </w:t>
                        </w:r>
                        <w:r w:rsidRPr="004A2C04">
                          <w:rPr>
                            <w:rFonts w:eastAsia="Times New Roman" w:cs="Calibri"/>
                            <w:iCs/>
                            <w:sz w:val="24"/>
                            <w:szCs w:val="24"/>
                            <w:lang w:val="en-GB"/>
                          </w:rPr>
                          <w:t>firstauthor@gmail.com</w:t>
                        </w:r>
                      </w:p>
                    </w:tc>
                  </w:tr>
                  <w:tr w:rsidR="005D6EBC" w14:paraId="538EE857" w14:textId="77777777" w:rsidTr="00D02171">
                    <w:trPr>
                      <w:jc w:val="center"/>
                    </w:trPr>
                    <w:tc>
                      <w:tcPr>
                        <w:tcW w:w="3286" w:type="dxa"/>
                        <w:vAlign w:val="center"/>
                      </w:tcPr>
                      <w:p w14:paraId="21F03945" w14:textId="77777777" w:rsidR="005D6EBC" w:rsidRDefault="005D6EBC" w:rsidP="005D6EBC">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069" w:type="dxa"/>
                        <w:vAlign w:val="center"/>
                      </w:tcPr>
                      <w:p w14:paraId="17D1E037" w14:textId="77777777" w:rsidR="005D6EBC" w:rsidRDefault="005D6EBC" w:rsidP="005D6EBC">
                        <w:pPr>
                          <w:rPr>
                            <w:noProof/>
                            <w:color w:val="FF0000"/>
                            <w:sz w:val="28"/>
                            <w:szCs w:val="28"/>
                          </w:rPr>
                        </w:pPr>
                        <w:r>
                          <w:rPr>
                            <w:rFonts w:eastAsia="Times New Roman" w:cs="Calibri"/>
                            <w:iCs/>
                            <w:sz w:val="24"/>
                            <w:szCs w:val="24"/>
                            <w:lang w:val="en-GB"/>
                          </w:rPr>
                          <w:t xml:space="preserve">2. </w:t>
                        </w:r>
                        <w:r w:rsidRPr="00882C38">
                          <w:rPr>
                            <w:rFonts w:eastAsia="Times New Roman" w:cs="Calibri"/>
                            <w:iCs/>
                            <w:sz w:val="24"/>
                            <w:szCs w:val="24"/>
                            <w:lang w:val="en-GB"/>
                          </w:rPr>
                          <w:t>Second Author</w:t>
                        </w:r>
                      </w:p>
                    </w:tc>
                    <w:tc>
                      <w:tcPr>
                        <w:tcW w:w="3313" w:type="dxa"/>
                        <w:vAlign w:val="center"/>
                      </w:tcPr>
                      <w:p w14:paraId="699350C8" w14:textId="77777777" w:rsidR="005D6EBC" w:rsidRDefault="005D6EBC" w:rsidP="005D6EBC">
                        <w:pPr>
                          <w:rPr>
                            <w:noProof/>
                            <w:color w:val="FF0000"/>
                            <w:sz w:val="28"/>
                            <w:szCs w:val="28"/>
                          </w:rPr>
                        </w:pPr>
                        <w:r>
                          <w:rPr>
                            <w:rFonts w:eastAsia="Times New Roman" w:cs="Calibri"/>
                            <w:iCs/>
                            <w:sz w:val="24"/>
                            <w:szCs w:val="24"/>
                            <w:lang w:val="en-GB"/>
                          </w:rPr>
                          <w:t>2. secondauthor@gmail.com</w:t>
                        </w:r>
                      </w:p>
                    </w:tc>
                  </w:tr>
                  <w:tr w:rsidR="005D6EBC" w14:paraId="517DF02A" w14:textId="77777777" w:rsidTr="00D02171">
                    <w:trPr>
                      <w:jc w:val="center"/>
                    </w:trPr>
                    <w:tc>
                      <w:tcPr>
                        <w:tcW w:w="3286" w:type="dxa"/>
                        <w:vAlign w:val="center"/>
                      </w:tcPr>
                      <w:p w14:paraId="2C7429B9" w14:textId="77777777" w:rsidR="005D6EBC" w:rsidRDefault="005D6EBC" w:rsidP="005D6EBC">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069" w:type="dxa"/>
                        <w:vAlign w:val="center"/>
                      </w:tcPr>
                      <w:p w14:paraId="7F71690F" w14:textId="77777777" w:rsidR="005D6EBC" w:rsidRDefault="005D6EBC" w:rsidP="005D6EBC">
                        <w:pPr>
                          <w:rPr>
                            <w:noProof/>
                            <w:color w:val="FF0000"/>
                            <w:sz w:val="28"/>
                            <w:szCs w:val="28"/>
                          </w:rPr>
                        </w:pPr>
                        <w:r>
                          <w:rPr>
                            <w:rFonts w:eastAsia="Times New Roman" w:cs="Calibri"/>
                            <w:iCs/>
                            <w:sz w:val="24"/>
                            <w:szCs w:val="24"/>
                            <w:lang w:val="en-GB"/>
                          </w:rPr>
                          <w:t xml:space="preserve">3. </w:t>
                        </w:r>
                        <w:r w:rsidRPr="00882C38">
                          <w:rPr>
                            <w:rFonts w:eastAsia="Times New Roman" w:cs="Calibri"/>
                            <w:iCs/>
                            <w:sz w:val="24"/>
                            <w:szCs w:val="24"/>
                            <w:lang w:val="en-GB"/>
                          </w:rPr>
                          <w:t>Third Author</w:t>
                        </w:r>
                      </w:p>
                    </w:tc>
                    <w:tc>
                      <w:tcPr>
                        <w:tcW w:w="3313" w:type="dxa"/>
                        <w:vAlign w:val="center"/>
                      </w:tcPr>
                      <w:p w14:paraId="3CD84FE6" w14:textId="77777777" w:rsidR="005D6EBC" w:rsidRDefault="005D6EBC" w:rsidP="005D6EBC">
                        <w:pPr>
                          <w:rPr>
                            <w:noProof/>
                            <w:color w:val="FF0000"/>
                            <w:sz w:val="28"/>
                            <w:szCs w:val="28"/>
                          </w:rPr>
                        </w:pPr>
                        <w:r>
                          <w:rPr>
                            <w:rFonts w:eastAsia="Times New Roman" w:cs="Calibri"/>
                            <w:iCs/>
                            <w:sz w:val="24"/>
                            <w:szCs w:val="24"/>
                            <w:lang w:val="en-GB"/>
                          </w:rPr>
                          <w:t>3. thirdauthor@gmail.com</w:t>
                        </w:r>
                      </w:p>
                    </w:tc>
                  </w:tr>
                  <w:tr w:rsidR="005D6EBC" w14:paraId="15776287" w14:textId="77777777" w:rsidTr="00D02171">
                    <w:trPr>
                      <w:jc w:val="center"/>
                    </w:trPr>
                    <w:tc>
                      <w:tcPr>
                        <w:tcW w:w="3286" w:type="dxa"/>
                        <w:vAlign w:val="center"/>
                      </w:tcPr>
                      <w:p w14:paraId="67734B47" w14:textId="77777777" w:rsidR="005D6EBC" w:rsidRDefault="005D6EBC" w:rsidP="005D6EBC">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069" w:type="dxa"/>
                        <w:vAlign w:val="center"/>
                      </w:tcPr>
                      <w:p w14:paraId="4D1BE2B2" w14:textId="77777777" w:rsidR="005D6EBC" w:rsidRDefault="005D6EBC" w:rsidP="005D6EBC">
                        <w:pPr>
                          <w:rPr>
                            <w:noProof/>
                            <w:color w:val="FF0000"/>
                            <w:sz w:val="28"/>
                            <w:szCs w:val="28"/>
                          </w:rPr>
                        </w:pPr>
                        <w:r>
                          <w:rPr>
                            <w:rFonts w:eastAsia="Times New Roman" w:cs="Calibri"/>
                            <w:iCs/>
                            <w:sz w:val="24"/>
                            <w:szCs w:val="24"/>
                            <w:lang w:val="en-GB"/>
                          </w:rPr>
                          <w:t xml:space="preserve">4. </w:t>
                        </w:r>
                        <w:r w:rsidRPr="00882C38">
                          <w:rPr>
                            <w:rFonts w:eastAsia="Times New Roman" w:cs="Calibri"/>
                            <w:iCs/>
                            <w:sz w:val="24"/>
                            <w:szCs w:val="24"/>
                            <w:lang w:val="en-GB"/>
                          </w:rPr>
                          <w:t>Fourth Author</w:t>
                        </w:r>
                      </w:p>
                    </w:tc>
                    <w:tc>
                      <w:tcPr>
                        <w:tcW w:w="3313" w:type="dxa"/>
                        <w:vAlign w:val="center"/>
                      </w:tcPr>
                      <w:p w14:paraId="41D4A2D3" w14:textId="77777777" w:rsidR="005D6EBC" w:rsidRDefault="005D6EBC" w:rsidP="005D6EBC">
                        <w:pPr>
                          <w:rPr>
                            <w:noProof/>
                            <w:color w:val="FF0000"/>
                            <w:sz w:val="28"/>
                            <w:szCs w:val="28"/>
                          </w:rPr>
                        </w:pPr>
                        <w:r>
                          <w:rPr>
                            <w:rFonts w:eastAsia="Times New Roman" w:cs="Calibri"/>
                            <w:iCs/>
                            <w:sz w:val="24"/>
                            <w:szCs w:val="24"/>
                            <w:lang w:val="en-GB"/>
                          </w:rPr>
                          <w:t>4. fourthauthor@gmail.com</w:t>
                        </w:r>
                      </w:p>
                    </w:tc>
                  </w:tr>
                </w:tbl>
                <w:p w14:paraId="200BA1C6" w14:textId="77777777" w:rsidR="005D6EBC" w:rsidRPr="00351F89" w:rsidRDefault="005D6EBC" w:rsidP="005D6EBC">
                  <w:pPr>
                    <w:rPr>
                      <w:noProof/>
                      <w:color w:val="FF0000"/>
                      <w:sz w:val="28"/>
                      <w:szCs w:val="28"/>
                    </w:rPr>
                  </w:pPr>
                </w:p>
              </w:tc>
            </w:tr>
            <w:tr w:rsidR="005D6EBC" w14:paraId="7287C9A1" w14:textId="77777777" w:rsidTr="00D02171">
              <w:trPr>
                <w:trHeight w:val="20"/>
                <w:jc w:val="center"/>
              </w:trPr>
              <w:tc>
                <w:tcPr>
                  <w:tcW w:w="9746" w:type="dxa"/>
                  <w:tcBorders>
                    <w:top w:val="nil"/>
                    <w:bottom w:val="nil"/>
                  </w:tcBorders>
                  <w:vAlign w:val="center"/>
                </w:tcPr>
                <w:p w14:paraId="21995375" w14:textId="77777777" w:rsidR="005D6EBC" w:rsidRDefault="005D6EBC" w:rsidP="005D6EBC">
                  <w:pPr>
                    <w:ind w:left="-115"/>
                    <w:rPr>
                      <w:rFonts w:eastAsia="Times New Roman" w:cs="Calibri"/>
                      <w:iCs/>
                      <w:sz w:val="24"/>
                      <w:szCs w:val="24"/>
                      <w:lang w:val="en-GB"/>
                    </w:rPr>
                  </w:pPr>
                  <w:r>
                    <w:rPr>
                      <w:rFonts w:eastAsia="Times New Roman" w:cs="Calibri"/>
                      <w:iCs/>
                      <w:sz w:val="24"/>
                      <w:szCs w:val="24"/>
                      <w:lang w:val="en-GB"/>
                    </w:rPr>
                    <w:t>Note: Please add more rows (right click at item no.4&gt;&gt;insert&gt;&gt;insert row below), for authors more than 4 people</w:t>
                  </w:r>
                </w:p>
                <w:p w14:paraId="12236288" w14:textId="77777777" w:rsidR="005D6EBC" w:rsidRDefault="005D6EBC" w:rsidP="005D6EBC">
                  <w:pPr>
                    <w:ind w:left="-115"/>
                    <w:rPr>
                      <w:rFonts w:eastAsia="Times New Roman" w:cs="Calibri"/>
                      <w:iCs/>
                      <w:sz w:val="24"/>
                      <w:szCs w:val="24"/>
                      <w:lang w:val="en-GB"/>
                    </w:rPr>
                  </w:pPr>
                </w:p>
              </w:tc>
            </w:tr>
          </w:tbl>
          <w:p w14:paraId="7A09894D" w14:textId="19D09FAA" w:rsidR="003F5EA9" w:rsidRPr="00351F89" w:rsidRDefault="003F5EA9" w:rsidP="00351F89">
            <w:pPr>
              <w:ind w:left="-115"/>
              <w:rPr>
                <w:noProof/>
                <w:color w:val="FF0000"/>
                <w:sz w:val="28"/>
                <w:szCs w:val="28"/>
              </w:rPr>
            </w:pPr>
          </w:p>
        </w:tc>
      </w:tr>
      <w:tr w:rsidR="00C93FAA"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C93FAA"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C93FAA"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546AFE"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Received in revised form</w:t>
            </w:r>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principal results</w:t>
            </w:r>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546AFE"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w:t>
      </w:r>
      <w:r w:rsidR="003D133A" w:rsidRPr="00A827BB">
        <w:rPr>
          <w:rFonts w:cs="Times New Roman"/>
          <w:sz w:val="24"/>
          <w:szCs w:val="24"/>
          <w:lang w:val="en-US"/>
        </w:rPr>
        <w:lastRenderedPageBreak/>
        <w:t xml:space="preserve">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lastRenderedPageBreak/>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w:t>
      </w:r>
      <w:proofErr w:type="gramStart"/>
      <w:r w:rsidRPr="003B1620">
        <w:rPr>
          <w:rFonts w:cs="Times New Roman"/>
          <w:sz w:val="24"/>
          <w:szCs w:val="24"/>
          <w:lang w:val="en-US"/>
        </w:rPr>
        <w:t>page;</w:t>
      </w:r>
      <w:proofErr w:type="gramEnd"/>
      <w:r w:rsidRPr="003B1620">
        <w:rPr>
          <w:rFonts w:cs="Times New Roman"/>
          <w:sz w:val="24"/>
          <w:szCs w:val="24"/>
          <w:lang w:val="en-US"/>
        </w:rPr>
        <w:t xml:space="preserve"> for example</w:t>
      </w:r>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as shown below</w:t>
      </w:r>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lastRenderedPageBreak/>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lastRenderedPageBreak/>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lastRenderedPageBreak/>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Each equation must be numbered as follow</w:t>
      </w:r>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2E77A4"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5pt;height:31.85pt;mso-width-percent:0;mso-height-percent:0;mso-width-percent:0;mso-height-percent:0" o:ole="">
            <v:imagedata r:id="rId17" o:title=""/>
          </v:shape>
          <o:OLEObject Type="Embed" ProgID="Equation.3" ShapeID="_x0000_i1025" DrawAspect="Content" ObjectID="_1806864320" r:id="rId18"/>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lastRenderedPageBreak/>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9"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20"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Coton.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1"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2"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3"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Konrath, Robert, Christian Klein, and Andreas Schröder.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5"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140CBAE6"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AA2B4D">
              <w:rPr>
                <w:noProof/>
                <w:color w:val="000000" w:themeColor="text1"/>
                <w:sz w:val="32"/>
                <w:szCs w:val="32"/>
              </w:rPr>
              <w:t>SI</w:t>
            </w:r>
            <w:r w:rsidR="0079028E">
              <w:rPr>
                <w:noProof/>
                <w:color w:val="000000" w:themeColor="text1"/>
                <w:sz w:val="32"/>
                <w:szCs w:val="32"/>
              </w:rPr>
              <w:t>J</w:t>
            </w:r>
            <w:r w:rsidR="002D6B71">
              <w:rPr>
                <w:noProof/>
                <w:color w:val="000000" w:themeColor="text1"/>
                <w:sz w:val="32"/>
                <w:szCs w:val="32"/>
              </w:rPr>
              <w:t>PC</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C329A3">
      <w:headerReference w:type="default" r:id="rId26"/>
      <w:footerReference w:type="default" r:id="rId27"/>
      <w:headerReference w:type="first" r:id="rId28"/>
      <w:footerReference w:type="first" r:id="rId29"/>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424BD" w14:textId="77777777" w:rsidR="002E77A4" w:rsidRDefault="002E77A4" w:rsidP="00307DBE">
      <w:pPr>
        <w:spacing w:after="0" w:line="240" w:lineRule="auto"/>
      </w:pPr>
      <w:r>
        <w:separator/>
      </w:r>
    </w:p>
  </w:endnote>
  <w:endnote w:type="continuationSeparator" w:id="0">
    <w:p w14:paraId="5FA20F51" w14:textId="77777777" w:rsidR="002E77A4" w:rsidRDefault="002E77A4"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687" w:usb1="00000000" w:usb2="00000000" w:usb3="00000000" w:csb0="0000009F" w:csb1="00000000"/>
  </w:font>
  <w:font w:name="Helvetica 95 Black">
    <w:altName w:val="Arial"/>
    <w:panose1 w:val="00000000000000000000"/>
    <w:charset w:val="00"/>
    <w:family w:val="auto"/>
    <w:pitch w:val="variable"/>
    <w:sig w:usb0="E00002FF" w:usb1="5000785B" w:usb2="00000000" w:usb3="00000000" w:csb0="0000019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B6DDB4" w14:textId="77777777" w:rsidR="002E77A4" w:rsidRDefault="002E77A4" w:rsidP="00307DBE">
      <w:pPr>
        <w:spacing w:after="0" w:line="240" w:lineRule="auto"/>
      </w:pPr>
      <w:r>
        <w:separator/>
      </w:r>
    </w:p>
  </w:footnote>
  <w:footnote w:type="continuationSeparator" w:id="0">
    <w:p w14:paraId="0448FB64" w14:textId="77777777" w:rsidR="002E77A4" w:rsidRDefault="002E77A4" w:rsidP="00307DBE">
      <w:pPr>
        <w:spacing w:after="0" w:line="240" w:lineRule="auto"/>
      </w:pPr>
      <w:r>
        <w:continuationSeparator/>
      </w:r>
    </w:p>
  </w:footnote>
  <w:footnote w:id="1">
    <w:p w14:paraId="3F5BF3AF" w14:textId="77777777" w:rsidR="005D6EBC" w:rsidRPr="00CA466E" w:rsidRDefault="005D6EBC" w:rsidP="005D6EBC">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45A04DAD" w14:textId="77777777" w:rsidR="005D6EBC" w:rsidRDefault="005D6EBC" w:rsidP="005D6EBC">
      <w:pPr>
        <w:pStyle w:val="FootnoteText"/>
        <w:rPr>
          <w:rFonts w:asciiTheme="minorHAnsi" w:hAnsiTheme="minorHAnsi"/>
        </w:rPr>
      </w:pPr>
      <w:r w:rsidRPr="00CA466E">
        <w:rPr>
          <w:rFonts w:asciiTheme="minorHAnsi" w:hAnsiTheme="minorHAnsi"/>
          <w:i/>
          <w:iCs/>
        </w:rPr>
        <w:t xml:space="preserve">E-mail address: </w:t>
      </w:r>
      <w:r>
        <w:rPr>
          <w:rFonts w:asciiTheme="minorHAnsi" w:hAnsiTheme="minorHAnsi"/>
          <w:i/>
          <w:iCs/>
        </w:rPr>
        <w:t>author.mail</w:t>
      </w:r>
      <w:r w:rsidRPr="000F794A">
        <w:rPr>
          <w:rFonts w:asciiTheme="minorHAnsi" w:hAnsiTheme="minorHAnsi"/>
          <w:i/>
          <w:iCs/>
        </w:rPr>
        <w:t>@</w:t>
      </w:r>
      <w:r>
        <w:rPr>
          <w:rFonts w:asciiTheme="minorHAnsi" w:hAnsiTheme="minorHAnsi"/>
          <w:i/>
          <w:iCs/>
        </w:rPr>
        <w:t>gmail.com</w:t>
      </w:r>
      <w:r w:rsidRPr="000F794A">
        <w:rPr>
          <w:rFonts w:asciiTheme="minorHAnsi" w:hAnsiTheme="minorHAnsi"/>
          <w:i/>
          <w:iCs/>
        </w:rPr>
        <w:t xml:space="preserve"> </w:t>
      </w:r>
    </w:p>
    <w:p w14:paraId="31D0BC2B" w14:textId="77777777" w:rsidR="005D6EBC" w:rsidRDefault="005D6EBC" w:rsidP="005D6EBC">
      <w:pPr>
        <w:pStyle w:val="FootnoteText"/>
        <w:rPr>
          <w:rFonts w:asciiTheme="minorHAnsi" w:hAnsiTheme="minorHAnsi"/>
        </w:rPr>
      </w:pPr>
    </w:p>
    <w:p w14:paraId="2FCF7AB0" w14:textId="55A2C50B" w:rsidR="005D6EBC" w:rsidRPr="00CF2F7D" w:rsidRDefault="005D6EBC" w:rsidP="005D6EBC">
      <w:pPr>
        <w:pStyle w:val="FootnoteText"/>
        <w:rPr>
          <w:rFonts w:cs="Times New Roman"/>
          <w:lang w:val="en-SG"/>
        </w:rPr>
      </w:pPr>
      <w:r w:rsidRPr="00CF2F7D">
        <w:rPr>
          <w:rFonts w:cs="Times New Roman"/>
          <w:highlight w:val="yellow"/>
          <w:lang w:val="en-SG"/>
        </w:rPr>
        <w:t>https://doi.org/10.37934/sij</w:t>
      </w:r>
      <w:r>
        <w:rPr>
          <w:rFonts w:cs="Times New Roman"/>
          <w:highlight w:val="yellow"/>
          <w:lang w:val="en-SG"/>
        </w:rPr>
        <w:t>pce</w:t>
      </w:r>
      <w:r w:rsidRPr="00CF2F7D">
        <w:rPr>
          <w:rFonts w:cs="Times New Roman"/>
          <w:highlight w:val="yellow"/>
          <w:lang w:val="en-SG"/>
        </w:rPr>
        <w:t>.17.4.XX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032C3EAC" w:rsidR="009069A1" w:rsidRPr="00380ADE" w:rsidRDefault="00115707"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AA2B4D">
      <w:rPr>
        <w:rFonts w:ascii="Times New Roman" w:eastAsia="Calibri" w:hAnsi="Times New Roman" w:cs="Arial"/>
        <w:i/>
        <w:iCs/>
        <w:sz w:val="16"/>
        <w:szCs w:val="14"/>
        <w:lang w:val="en-GB"/>
      </w:rPr>
      <w:t xml:space="preserve">International Journal of </w:t>
    </w:r>
    <w:r w:rsidR="002D6B71">
      <w:rPr>
        <w:rFonts w:ascii="Times New Roman" w:eastAsia="Calibri" w:hAnsi="Times New Roman" w:cs="Arial"/>
        <w:i/>
        <w:iCs/>
        <w:sz w:val="16"/>
        <w:szCs w:val="14"/>
        <w:lang w:val="en-GB"/>
      </w:rPr>
      <w:t>Petroleum and Chemical</w:t>
    </w:r>
    <w:r w:rsidR="0079028E">
      <w:rPr>
        <w:rFonts w:ascii="Times New Roman" w:eastAsia="Calibri" w:hAnsi="Times New Roman" w:cs="Arial"/>
        <w:i/>
        <w:iCs/>
        <w:sz w:val="16"/>
        <w:szCs w:val="14"/>
        <w:lang w:val="en-GB"/>
      </w:rPr>
      <w:t xml:space="preserve"> </w:t>
    </w:r>
    <w:r w:rsidR="00A01F3F">
      <w:rPr>
        <w:rFonts w:ascii="Times New Roman" w:eastAsia="Calibri" w:hAnsi="Times New Roman" w:cs="Arial"/>
        <w:i/>
        <w:iCs/>
        <w:sz w:val="16"/>
        <w:szCs w:val="14"/>
        <w:lang w:val="en-GB"/>
      </w:rPr>
      <w:t>Engineering</w:t>
    </w:r>
  </w:p>
  <w:p w14:paraId="706EA5A1" w14:textId="00BE7E14"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Pr>
        <w:rFonts w:ascii="Times New Roman" w:eastAsia="Calibri" w:hAnsi="Times New Roman" w:cs="Arial"/>
        <w:sz w:val="16"/>
        <w:szCs w:val="14"/>
        <w:lang w:val="en-GB"/>
      </w:rPr>
      <w:t xml:space="preserve"> (202</w:t>
    </w:r>
    <w:r w:rsidR="005D6EBC">
      <w:rPr>
        <w:rFonts w:ascii="Times New Roman" w:eastAsia="Calibri" w:hAnsi="Times New Roman" w:cs="Arial"/>
        <w:sz w:val="16"/>
        <w:szCs w:val="14"/>
        <w:lang w:val="en-GB"/>
      </w:rPr>
      <w:t>5</w:t>
    </w:r>
    <w:r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782C741B" w:rsidR="00FB3274" w:rsidRPr="003F5EA9" w:rsidRDefault="00115707"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2808C5">
      <w:rPr>
        <w:rFonts w:ascii="Times New Roman" w:eastAsia="Calibri" w:hAnsi="Times New Roman" w:cs="Arial"/>
        <w:i/>
        <w:iCs/>
        <w:sz w:val="16"/>
        <w:szCs w:val="14"/>
        <w:lang w:val="en-GB"/>
      </w:rPr>
      <w:t xml:space="preserve">International Journal of </w:t>
    </w:r>
    <w:r w:rsidR="002D6B71">
      <w:rPr>
        <w:rFonts w:ascii="Times New Roman" w:eastAsia="Calibri" w:hAnsi="Times New Roman" w:cs="Arial"/>
        <w:i/>
        <w:iCs/>
        <w:sz w:val="16"/>
        <w:szCs w:val="14"/>
        <w:lang w:val="en-GB"/>
      </w:rPr>
      <w:t>Petroleum and Chemical</w:t>
    </w:r>
    <w:r w:rsidR="0079028E">
      <w:rPr>
        <w:rFonts w:ascii="Times New Roman" w:eastAsia="Calibri" w:hAnsi="Times New Roman" w:cs="Arial"/>
        <w:i/>
        <w:iCs/>
        <w:sz w:val="16"/>
        <w:szCs w:val="14"/>
        <w:lang w:val="en-GB"/>
      </w:rPr>
      <w:t xml:space="preserve"> </w:t>
    </w:r>
    <w:r w:rsidR="00A01F3F">
      <w:rPr>
        <w:rFonts w:ascii="Times New Roman" w:eastAsia="Calibri" w:hAnsi="Times New Roman" w:cs="Arial"/>
        <w:i/>
        <w:iCs/>
        <w:sz w:val="16"/>
        <w:szCs w:val="14"/>
        <w:lang w:val="en-GB"/>
      </w:rPr>
      <w:t xml:space="preserve">Engineering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5D6EBC">
      <w:rPr>
        <w:rFonts w:ascii="Times New Roman" w:eastAsia="Calibri" w:hAnsi="Times New Roman" w:cs="Arial"/>
        <w:color w:val="000000" w:themeColor="text1"/>
        <w:sz w:val="16"/>
        <w:szCs w:val="14"/>
        <w:lang w:val="en-GB"/>
      </w:rPr>
      <w:t>5</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E77A4"/>
    <w:rsid w:val="002F27C5"/>
    <w:rsid w:val="002F4A3A"/>
    <w:rsid w:val="002F5C14"/>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D6EBC"/>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028E"/>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0407"/>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1F3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71286"/>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29A3"/>
    <w:rsid w:val="00C33B25"/>
    <w:rsid w:val="00C3563B"/>
    <w:rsid w:val="00C43555"/>
    <w:rsid w:val="00C469CD"/>
    <w:rsid w:val="00C5140A"/>
    <w:rsid w:val="00C55F34"/>
    <w:rsid w:val="00C568F4"/>
    <w:rsid w:val="00C64CB3"/>
    <w:rsid w:val="00C66D65"/>
    <w:rsid w:val="00C6785E"/>
    <w:rsid w:val="00C7615D"/>
    <w:rsid w:val="00C93FAA"/>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458D"/>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5D6EBC"/>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wmf"/><Relationship Id="rId18" Type="http://schemas.openxmlformats.org/officeDocument/2006/relationships/oleObject" Target="embeddings/oleObject1.bin"/><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1177/0954410015606939" TargetMode="Externa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hyperlink" Target="https://doi.org/10.1016/j.ast.2012.02.006"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doi.org/10.2514/6.2008-383"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ast.2012.09.003"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s://doi.org/10.1016/j.ast.2012.02.005" TargetMode="External"/><Relationship Id="rId28" Type="http://schemas.openxmlformats.org/officeDocument/2006/relationships/header" Target="header2.xml"/><Relationship Id="rId10" Type="http://schemas.openxmlformats.org/officeDocument/2006/relationships/hyperlink" Target="https://semarakilmu.my/index.php/sijpce/index" TargetMode="External"/><Relationship Id="rId19" Type="http://schemas.openxmlformats.org/officeDocument/2006/relationships/hyperlink" Target="https://doi.crossref.org/simpleTextQuer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hyperlink" Target="https://doi.org/10.2514/6.2015-1229" TargetMode="External"/><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1886</Words>
  <Characters>10752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Rozanti A Hamid</cp:lastModifiedBy>
  <cp:revision>2</cp:revision>
  <cp:lastPrinted>2016-12-23T01:28:00Z</cp:lastPrinted>
  <dcterms:created xsi:type="dcterms:W3CDTF">2025-04-22T13:59:00Z</dcterms:created>
  <dcterms:modified xsi:type="dcterms:W3CDTF">2025-04-22T13:59:00Z</dcterms:modified>
</cp:coreProperties>
</file>