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8"/>
        <w:gridCol w:w="2032"/>
        <w:gridCol w:w="1162"/>
        <w:gridCol w:w="3844"/>
        <w:gridCol w:w="2261"/>
        <w:gridCol w:w="29"/>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4B5A80DA" w:rsidR="00D72741" w:rsidRPr="006F56D7" w:rsidRDefault="00534564"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w:t>
            </w:r>
            <w:r w:rsidR="001B6CEC">
              <w:rPr>
                <w:rFonts w:asciiTheme="majorBidi" w:hAnsiTheme="majorBidi" w:cstheme="majorBidi"/>
                <w:sz w:val="28"/>
                <w:szCs w:val="24"/>
              </w:rPr>
              <w:t xml:space="preserve">Journal of </w:t>
            </w:r>
            <w:r w:rsidR="004555F9">
              <w:rPr>
                <w:rFonts w:asciiTheme="majorBidi" w:hAnsiTheme="majorBidi" w:cstheme="majorBidi"/>
                <w:sz w:val="28"/>
                <w:szCs w:val="24"/>
              </w:rPr>
              <w:t>Applied Psychology</w:t>
            </w:r>
            <w:r w:rsidR="00783C7C">
              <w:rPr>
                <w:rFonts w:asciiTheme="majorBidi" w:hAnsiTheme="majorBidi" w:cstheme="majorBidi"/>
                <w:sz w:val="28"/>
                <w:szCs w:val="24"/>
              </w:rPr>
              <w:t xml:space="preserve"> </w:t>
            </w:r>
            <w:r w:rsidR="00C85507">
              <w:rPr>
                <w:rFonts w:asciiTheme="majorBidi" w:hAnsiTheme="majorBidi" w:cstheme="majorBidi"/>
                <w:sz w:val="28"/>
                <w:szCs w:val="24"/>
              </w:rPr>
              <w:t xml:space="preserve"> </w:t>
            </w:r>
            <w:r w:rsidR="003E7C6E">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231" w:type="dxa"/>
            <w:gridSpan w:val="2"/>
            <w:vMerge w:val="restart"/>
            <w:tcBorders>
              <w:top w:val="single" w:sz="18" w:space="0" w:color="auto"/>
              <w:left w:val="nil"/>
            </w:tcBorders>
            <w:vAlign w:val="center"/>
          </w:tcPr>
          <w:p w14:paraId="6191C904" w14:textId="07432DD0" w:rsidR="00D72741" w:rsidRPr="006F672B" w:rsidRDefault="006511C8" w:rsidP="009E2B42">
            <w:pPr>
              <w:ind w:right="-115"/>
              <w:jc w:val="right"/>
            </w:pPr>
            <w:r w:rsidRPr="006511C8">
              <w:drawing>
                <wp:inline distT="0" distB="0" distL="0" distR="0" wp14:anchorId="37414A3F" wp14:editId="3B0B8387">
                  <wp:extent cx="896112" cy="1267484"/>
                  <wp:effectExtent l="0" t="0" r="5715" b="2540"/>
                  <wp:docPr id="606243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43813" name=""/>
                          <pic:cNvPicPr/>
                        </pic:nvPicPr>
                        <pic:blipFill>
                          <a:blip r:embed="rId9"/>
                          <a:stretch>
                            <a:fillRect/>
                          </a:stretch>
                        </pic:blipFill>
                        <pic:spPr>
                          <a:xfrm>
                            <a:off x="0" y="0"/>
                            <a:ext cx="896112" cy="1267484"/>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3B6A8714" w14:textId="77777777" w:rsidR="006511C8" w:rsidRDefault="00D72741" w:rsidP="006511C8">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141DC231" w:rsidR="00D72741" w:rsidRPr="006511C8" w:rsidRDefault="006511C8" w:rsidP="006511C8">
            <w:pPr>
              <w:jc w:val="center"/>
              <w:rPr>
                <w:color w:val="0070C0"/>
                <w:sz w:val="16"/>
                <w:szCs w:val="14"/>
              </w:rPr>
            </w:pPr>
            <w:hyperlink r:id="rId10" w:history="1">
              <w:r w:rsidR="00115707" w:rsidRPr="006511C8">
                <w:rPr>
                  <w:rStyle w:val="Hyperlink"/>
                  <w:kern w:val="2"/>
                  <w:sz w:val="24"/>
                  <w:szCs w:val="24"/>
                  <w:u w:val="none"/>
                  <w:lang w:val="en-MY"/>
                  <w14:ligatures w14:val="standardContextual"/>
                </w:rPr>
                <w:t xml:space="preserve"> </w:t>
              </w:r>
              <w:r w:rsidR="00115707" w:rsidRPr="006511C8">
                <w:rPr>
                  <w:rStyle w:val="Hyperlink"/>
                  <w:sz w:val="16"/>
                  <w:szCs w:val="14"/>
                  <w:u w:val="none"/>
                  <w:lang w:val="en-MY"/>
                </w:rPr>
                <w:t>https://semarakilmu.my/index.php/</w:t>
              </w:r>
              <w:r w:rsidR="00534564" w:rsidRPr="006511C8">
                <w:rPr>
                  <w:rStyle w:val="Hyperlink"/>
                  <w:sz w:val="16"/>
                  <w:szCs w:val="14"/>
                  <w:u w:val="none"/>
                  <w:lang w:val="en-MY"/>
                </w:rPr>
                <w:t>si</w:t>
              </w:r>
              <w:r w:rsidR="004555F9" w:rsidRPr="006511C8">
                <w:rPr>
                  <w:rStyle w:val="Hyperlink"/>
                  <w:sz w:val="16"/>
                  <w:szCs w:val="14"/>
                  <w:u w:val="none"/>
                  <w:lang w:val="en-MY"/>
                </w:rPr>
                <w:t>jap</w:t>
              </w:r>
              <w:r w:rsidR="00115707" w:rsidRPr="006511C8">
                <w:rPr>
                  <w:rStyle w:val="Hyperlink"/>
                  <w:sz w:val="16"/>
                  <w:szCs w:val="14"/>
                  <w:u w:val="none"/>
                  <w:lang w:val="en-MY"/>
                </w:rPr>
                <w:t>/index</w:t>
              </w:r>
            </w:hyperlink>
          </w:p>
          <w:p w14:paraId="4B700B1C" w14:textId="525D29E7" w:rsidR="00D72741" w:rsidRPr="006F56D7" w:rsidRDefault="00D72741" w:rsidP="006511C8">
            <w:pPr>
              <w:jc w:val="center"/>
            </w:pPr>
            <w:r w:rsidRPr="00AF0F2F">
              <w:rPr>
                <w:sz w:val="16"/>
                <w:szCs w:val="14"/>
              </w:rPr>
              <w:t xml:space="preserve">ISSN: </w:t>
            </w:r>
            <w:r w:rsidR="00671F43">
              <w:rPr>
                <w:sz w:val="16"/>
                <w:szCs w:val="14"/>
              </w:rPr>
              <w:t>3030</w:t>
            </w:r>
            <w:r w:rsidR="00115707">
              <w:rPr>
                <w:sz w:val="16"/>
                <w:szCs w:val="14"/>
              </w:rPr>
              <w:t>-</w:t>
            </w:r>
            <w:r w:rsidR="00671F43">
              <w:rPr>
                <w:sz w:val="16"/>
                <w:szCs w:val="14"/>
              </w:rPr>
              <w:t>525X</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4F46E3"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1.2pt;mso-width-percent:0;mso-height-percent:0;mso-width-percent:0;mso-height-percent:0" o:ole="">
            <v:imagedata r:id="rId17" o:title=""/>
          </v:shape>
          <o:OLEObject Type="Embed" ProgID="Equation.3" ShapeID="_x0000_i1025" DrawAspect="Content" ObjectID="_1809850581"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lastRenderedPageBreak/>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E32E" w14:textId="77777777" w:rsidR="004F46E3" w:rsidRDefault="004F46E3" w:rsidP="00307DBE">
      <w:pPr>
        <w:spacing w:after="0" w:line="240" w:lineRule="auto"/>
      </w:pPr>
      <w:r>
        <w:separator/>
      </w:r>
    </w:p>
  </w:endnote>
  <w:endnote w:type="continuationSeparator" w:id="0">
    <w:p w14:paraId="2F9DEF71" w14:textId="77777777" w:rsidR="004F46E3" w:rsidRDefault="004F46E3"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281A" w14:textId="77777777" w:rsidR="004F46E3" w:rsidRDefault="004F46E3" w:rsidP="00307DBE">
      <w:pPr>
        <w:spacing w:after="0" w:line="240" w:lineRule="auto"/>
      </w:pPr>
      <w:r>
        <w:separator/>
      </w:r>
    </w:p>
  </w:footnote>
  <w:footnote w:type="continuationSeparator" w:id="0">
    <w:p w14:paraId="5C69A614" w14:textId="77777777" w:rsidR="004F46E3" w:rsidRDefault="004F46E3"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49F92F75"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6E6CFD0B" w:rsidR="00671F43" w:rsidRPr="006511C8" w:rsidRDefault="00671F43" w:rsidP="00671F43">
      <w:pPr>
        <w:pStyle w:val="FootnoteText"/>
        <w:rPr>
          <w:rFonts w:cs="Times New Roman"/>
          <w:lang w:val="en-SG"/>
        </w:rPr>
      </w:pPr>
      <w:r w:rsidRPr="006511C8">
        <w:rPr>
          <w:rFonts w:cs="Times New Roman"/>
          <w:highlight w:val="yellow"/>
          <w:lang w:val="en-SG"/>
        </w:rPr>
        <w:t>https://doi.org/10.37934/sijap.17.4.XX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BC7D533" w:rsidR="009069A1" w:rsidRPr="00380ADE" w:rsidRDefault="0053456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of </w:t>
    </w:r>
    <w:r w:rsidR="004555F9">
      <w:rPr>
        <w:rFonts w:ascii="Times New Roman" w:eastAsia="Calibri" w:hAnsi="Times New Roman" w:cs="Arial"/>
        <w:i/>
        <w:iCs/>
        <w:sz w:val="16"/>
        <w:szCs w:val="14"/>
        <w:lang w:val="en-GB"/>
      </w:rPr>
      <w:t>Applied Psychology</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706EA5A1" w14:textId="7E88AB5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6511C8">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6C9E96E1" w:rsidR="00FB3274" w:rsidRPr="003F5EA9" w:rsidRDefault="0053456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Pr>
        <w:rFonts w:ascii="Times New Roman" w:eastAsia="Calibri" w:hAnsi="Times New Roman" w:cs="Arial"/>
        <w:i/>
        <w:iCs/>
        <w:sz w:val="16"/>
        <w:szCs w:val="14"/>
        <w:lang w:val="en-GB"/>
      </w:rPr>
      <w:t xml:space="preserve">f </w:t>
    </w:r>
    <w:r w:rsidR="004555F9">
      <w:rPr>
        <w:rFonts w:ascii="Times New Roman" w:eastAsia="Calibri" w:hAnsi="Times New Roman" w:cs="Arial"/>
        <w:i/>
        <w:iCs/>
        <w:sz w:val="16"/>
        <w:szCs w:val="14"/>
        <w:lang w:val="en-GB"/>
      </w:rPr>
      <w:t>Applied Psychology</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6511C8">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46E3"/>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11C8"/>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ap/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2025-05-27T03:18:00Z</dcterms:created>
  <dcterms:modified xsi:type="dcterms:W3CDTF">2025-05-27T03:18:00Z</dcterms:modified>
</cp:coreProperties>
</file>